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0555C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1984"/>
        <w:gridCol w:w="763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372FE4E2" w:rsidR="001468E0" w:rsidRPr="001468E0" w:rsidRDefault="001468E0" w:rsidP="00B83D4C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F057B1">
              <w:rPr>
                <w:b/>
              </w:rPr>
              <w:t xml:space="preserve"> </w:t>
            </w:r>
            <w:r w:rsidR="00B83D4C">
              <w:rPr>
                <w:b/>
              </w:rPr>
              <w:t>Ciencias Sociales</w:t>
            </w:r>
          </w:p>
        </w:tc>
        <w:tc>
          <w:tcPr>
            <w:tcW w:w="6237" w:type="dxa"/>
            <w:gridSpan w:val="3"/>
          </w:tcPr>
          <w:p w14:paraId="67822E87" w14:textId="08EC509B" w:rsidR="001468E0" w:rsidRPr="001468E0" w:rsidRDefault="001468E0" w:rsidP="00B83D4C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E45871">
              <w:rPr>
                <w:b/>
              </w:rPr>
              <w:t>Ciencias</w:t>
            </w:r>
            <w:r w:rsidR="00B83D4C">
              <w:rPr>
                <w:b/>
              </w:rPr>
              <w:t xml:space="preserve"> sociales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2A954980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F308C1">
              <w:rPr>
                <w:b/>
              </w:rPr>
              <w:t>Dairo César Macea Salgado</w:t>
            </w:r>
          </w:p>
        </w:tc>
        <w:tc>
          <w:tcPr>
            <w:tcW w:w="6237" w:type="dxa"/>
            <w:gridSpan w:val="3"/>
          </w:tcPr>
          <w:p w14:paraId="79A27A64" w14:textId="47717B15" w:rsidR="001468E0" w:rsidRPr="001468E0" w:rsidRDefault="001468E0" w:rsidP="00B83D4C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</w:t>
            </w:r>
            <w:r w:rsidR="00F308C1">
              <w:t>3</w:t>
            </w:r>
            <w:r w:rsidR="00B83D4C">
              <w:t xml:space="preserve">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</w:t>
            </w:r>
            <w:r w:rsidR="00F308C1">
              <w:t xml:space="preserve"> 4</w:t>
            </w:r>
            <w:r w:rsidR="00B83D4C">
              <w:t xml:space="preserve"> horas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8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8"/>
          </w:tcPr>
          <w:p w14:paraId="31FAA56B" w14:textId="109B407A" w:rsidR="00921E38" w:rsidRDefault="00F308C1" w:rsidP="00B83D4C">
            <w:pPr>
              <w:tabs>
                <w:tab w:val="left" w:pos="4965"/>
              </w:tabs>
            </w:pPr>
            <w:r>
              <w:t>Formar estudiantes aptos para convivir en la sociedad, respetuoso</w:t>
            </w:r>
            <w:r w:rsidR="00E459AA">
              <w:t>s</w:t>
            </w:r>
            <w:r>
              <w:t>, responsable</w:t>
            </w:r>
            <w:r w:rsidR="00E459AA">
              <w:t>s</w:t>
            </w:r>
            <w:r>
              <w:t xml:space="preserve"> y tolerante con los demás</w:t>
            </w:r>
          </w:p>
        </w:tc>
      </w:tr>
      <w:tr w:rsidR="001468E0" w14:paraId="2FA5CFEC" w14:textId="77777777" w:rsidTr="00B57154">
        <w:tc>
          <w:tcPr>
            <w:tcW w:w="11483" w:type="dxa"/>
            <w:gridSpan w:val="8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8"/>
          </w:tcPr>
          <w:p w14:paraId="07266D33" w14:textId="03ACAD25" w:rsidR="00353F24" w:rsidRDefault="00AA5568" w:rsidP="00502797">
            <w:pPr>
              <w:tabs>
                <w:tab w:val="left" w:pos="180"/>
              </w:tabs>
            </w:pPr>
            <w:r>
              <w:tab/>
              <w:t xml:space="preserve"> </w:t>
            </w:r>
            <w:r w:rsidR="00502797">
              <w:t>Argumentación, pensamiento histórico, pensamiento espacial y geográfico, pensamiento ético político</w:t>
            </w: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8"/>
          </w:tcPr>
          <w:p w14:paraId="6200DD64" w14:textId="42807B72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>.</w:t>
            </w:r>
            <w:r w:rsidR="008B0BC5">
              <w:rPr>
                <w:sz w:val="19"/>
                <w:szCs w:val="19"/>
              </w:rPr>
              <w:t xml:space="preserve"> </w:t>
            </w:r>
          </w:p>
          <w:p w14:paraId="556CB151" w14:textId="127B1406" w:rsidR="00921E38" w:rsidRDefault="00502797" w:rsidP="00921E38">
            <w:r>
              <w:t>Participativa, activa, e integradora</w:t>
            </w:r>
          </w:p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8"/>
          </w:tcPr>
          <w:p w14:paraId="45FA3B77" w14:textId="16BBEAC5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502797">
              <w:rPr>
                <w:b/>
                <w:sz w:val="28"/>
                <w:szCs w:val="28"/>
              </w:rPr>
              <w:t xml:space="preserve"> / Ciencias Sociales, grado 3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8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8"/>
          </w:tcPr>
          <w:p w14:paraId="6B602601" w14:textId="278A982C" w:rsidR="000B7BC0" w:rsidRDefault="000B7BC0" w:rsidP="00D847FA">
            <w:r>
              <w:rPr>
                <w:b/>
              </w:rPr>
              <w:t xml:space="preserve">C. Cognitiva: </w:t>
            </w:r>
            <w:r w:rsidR="00520B70" w:rsidRPr="007132B8">
              <w:t>Reconozco y diferencio las características físicas de las principales formas del relieve</w:t>
            </w:r>
          </w:p>
          <w:p w14:paraId="458B46ED" w14:textId="3B8CCA1C" w:rsidR="007132B8" w:rsidRPr="007132B8" w:rsidRDefault="007132B8" w:rsidP="00D847FA">
            <w:r>
              <w:t>Utilizo diversas fuentes para obtener información: fotografías,  textos escolares y otros</w:t>
            </w:r>
          </w:p>
          <w:p w14:paraId="76E1C2D2" w14:textId="5B12499A" w:rsidR="00542CC3" w:rsidRPr="007132B8" w:rsidRDefault="000B7BC0" w:rsidP="00D847FA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53287D">
              <w:t>Es puntual en la asistencia, en la entrega de</w:t>
            </w:r>
            <w:r w:rsidR="00520B70" w:rsidRPr="007132B8">
              <w:t xml:space="preserve"> los  trabajos y las actividades desarrolladas dentro y fuera del aula</w:t>
            </w:r>
            <w:r w:rsidR="0053287D">
              <w:t xml:space="preserve"> escolar</w:t>
            </w:r>
          </w:p>
          <w:p w14:paraId="05EE3DE0" w14:textId="43EDA6DE" w:rsidR="000B7BC0" w:rsidRPr="00766EC7" w:rsidRDefault="000B7BC0" w:rsidP="00D847FA">
            <w:pPr>
              <w:rPr>
                <w:rFonts w:ascii="TT2E2FO00" w:hAnsi="TT2E2FO00" w:cs="TT2E2FO00"/>
                <w:color w:val="7030A0"/>
              </w:rPr>
            </w:pPr>
            <w:r>
              <w:rPr>
                <w:b/>
              </w:rPr>
              <w:t>C. Ciudadana</w:t>
            </w:r>
            <w:r w:rsidR="007132B8">
              <w:rPr>
                <w:rFonts w:ascii="TT2E2FO00" w:hAnsi="TT2E2FO00" w:cs="TT2E2FO00"/>
                <w:b/>
              </w:rPr>
              <w:t>:</w:t>
            </w:r>
            <w:r w:rsidR="002E7E69">
              <w:rPr>
                <w:rFonts w:ascii="TT2E2FO00" w:hAnsi="TT2E2FO00" w:cs="TT2E2FO00"/>
                <w:b/>
              </w:rPr>
              <w:t xml:space="preserve"> </w:t>
            </w:r>
            <w:r w:rsidR="00766EC7" w:rsidRPr="00F52AB7">
              <w:rPr>
                <w:rFonts w:ascii="TT2E2FO00" w:hAnsi="TT2E2FO00" w:cs="TT2E2FO00"/>
              </w:rPr>
              <w:t>cuido el entorno que nos rodea y manejo responsablemente las basuras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4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EC28458" w14:textId="35553BEA" w:rsidR="00921E38" w:rsidRPr="009B002A" w:rsidRDefault="00F52AB7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Relaciones Espaciales y Ambientales </w:t>
            </w:r>
          </w:p>
        </w:tc>
        <w:tc>
          <w:tcPr>
            <w:tcW w:w="1985" w:type="dxa"/>
            <w:gridSpan w:val="3"/>
          </w:tcPr>
          <w:p w14:paraId="1E38E639" w14:textId="67652422" w:rsidR="003250B5" w:rsidRPr="009B002A" w:rsidRDefault="00F52AB7" w:rsidP="00542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El paisaje</w:t>
            </w:r>
          </w:p>
        </w:tc>
        <w:tc>
          <w:tcPr>
            <w:tcW w:w="7938" w:type="dxa"/>
            <w:gridSpan w:val="4"/>
          </w:tcPr>
          <w:p w14:paraId="03F23837" w14:textId="63011F75" w:rsidR="00520B70" w:rsidRDefault="00F52AB7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un</w:t>
            </w:r>
            <w:r w:rsidR="00520B70">
              <w:rPr>
                <w:sz w:val="20"/>
                <w:szCs w:val="20"/>
              </w:rPr>
              <w:t xml:space="preserve"> paisaje</w:t>
            </w:r>
            <w:r>
              <w:rPr>
                <w:sz w:val="20"/>
                <w:szCs w:val="20"/>
              </w:rPr>
              <w:t>?</w:t>
            </w:r>
          </w:p>
          <w:p w14:paraId="2D8E2358" w14:textId="77777777" w:rsidR="001E217F" w:rsidRDefault="000417DB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paisaje natural y cultural</w:t>
            </w:r>
          </w:p>
          <w:p w14:paraId="76B88A5F" w14:textId="77777777" w:rsidR="000417DB" w:rsidRDefault="000417DB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Paisajes culturales de Colombia</w:t>
            </w:r>
          </w:p>
          <w:p w14:paraId="722F817F" w14:textId="2387E9B0" w:rsidR="00520B70" w:rsidRDefault="00520B70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Algunos paisajes culturales de Colombia</w:t>
            </w:r>
          </w:p>
          <w:p w14:paraId="20A155CD" w14:textId="77777777" w:rsidR="000417DB" w:rsidRDefault="000417DB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clima influye en el paisaje </w:t>
            </w:r>
          </w:p>
          <w:p w14:paraId="1242CC92" w14:textId="19A0E971" w:rsidR="000417DB" w:rsidRDefault="000417DB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pisos térmicos y el paisaje Colombiano</w:t>
            </w:r>
          </w:p>
          <w:p w14:paraId="7D4D3B07" w14:textId="77777777" w:rsidR="000417DB" w:rsidRDefault="00F52AB7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¿Qué es el </w:t>
            </w:r>
            <w:r w:rsidR="000417DB">
              <w:rPr>
                <w:sz w:val="20"/>
                <w:szCs w:val="20"/>
              </w:rPr>
              <w:t xml:space="preserve"> centro Urbano</w:t>
            </w:r>
            <w:r>
              <w:rPr>
                <w:sz w:val="20"/>
                <w:szCs w:val="20"/>
              </w:rPr>
              <w:t>?</w:t>
            </w:r>
          </w:p>
          <w:p w14:paraId="0B5094B6" w14:textId="407635DC" w:rsidR="00F52AB7" w:rsidRPr="009B002A" w:rsidRDefault="00F52AB7" w:rsidP="0005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normas y las señales de tránsito</w:t>
            </w: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8"/>
          </w:tcPr>
          <w:p w14:paraId="161661C3" w14:textId="23CC27DF" w:rsidR="00921E38" w:rsidRPr="00E51A8A" w:rsidRDefault="00E51A8A" w:rsidP="00BE76F1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766EC7">
              <w:rPr>
                <w:b/>
                <w:sz w:val="20"/>
                <w:szCs w:val="20"/>
              </w:rPr>
              <w:t>: ¿</w:t>
            </w:r>
            <w:r w:rsidR="00766EC7" w:rsidRPr="0053287D">
              <w:rPr>
                <w:sz w:val="20"/>
                <w:szCs w:val="20"/>
              </w:rPr>
              <w:t>Qué conoces de nuestros paisajes Colombianos?</w:t>
            </w:r>
            <w:r w:rsidR="00E459AA" w:rsidRPr="0053287D">
              <w:rPr>
                <w:sz w:val="20"/>
                <w:szCs w:val="20"/>
              </w:rPr>
              <w:t xml:space="preserve"> ¿</w:t>
            </w:r>
            <w:r w:rsidR="00766EC7" w:rsidRPr="0053287D">
              <w:rPr>
                <w:sz w:val="20"/>
                <w:szCs w:val="20"/>
              </w:rPr>
              <w:t>Por que es importante conocer la relación que existe entre  un paisaje natural y un paisaje cultural?</w:t>
            </w:r>
            <w:r w:rsidR="004330C9" w:rsidRPr="0053287D">
              <w:rPr>
                <w:sz w:val="20"/>
                <w:szCs w:val="20"/>
              </w:rPr>
              <w:t xml:space="preserve"> ¿Cuales son las características climáticas que presenta nuestro país?</w:t>
            </w: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8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5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3C25ED3C" w14:textId="18E92567" w:rsidR="00921E38" w:rsidRPr="00784015" w:rsidRDefault="004330C9" w:rsidP="005E5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Orales, escritas, divergentes y convergentes</w:t>
            </w:r>
          </w:p>
        </w:tc>
        <w:tc>
          <w:tcPr>
            <w:tcW w:w="4862" w:type="dxa"/>
            <w:gridSpan w:val="5"/>
          </w:tcPr>
          <w:p w14:paraId="160ADBA9" w14:textId="34EC8840" w:rsidR="009300D1" w:rsidRPr="00784015" w:rsidRDefault="004330C9" w:rsidP="00F04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Heteroevaluacion, autoevaluación, cooevaluacion y Meta evaluación </w:t>
            </w:r>
          </w:p>
        </w:tc>
        <w:tc>
          <w:tcPr>
            <w:tcW w:w="3490" w:type="dxa"/>
          </w:tcPr>
          <w:p w14:paraId="39999319" w14:textId="2BB34C79" w:rsidR="003A5C70" w:rsidRPr="00BA7724" w:rsidRDefault="004330C9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 individuales, uno taller grupal, sopas de letras y dos evaluaciones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8"/>
          </w:tcPr>
          <w:p w14:paraId="2F448E03" w14:textId="7A3759A0" w:rsidR="009300D1" w:rsidRPr="00302804" w:rsidRDefault="004330C9" w:rsidP="00921E38">
            <w:pPr>
              <w:jc w:val="center"/>
              <w:rPr>
                <w:b/>
                <w:sz w:val="24"/>
                <w:szCs w:val="24"/>
              </w:rPr>
            </w:pPr>
            <w:r w:rsidRPr="003C3ECB">
              <w:rPr>
                <w:b/>
                <w:sz w:val="28"/>
                <w:szCs w:val="28"/>
                <w:lang w:val="en-US"/>
              </w:rPr>
              <w:t>II BIMESTRE</w:t>
            </w:r>
            <w:r w:rsidR="00655722" w:rsidRPr="003C3ECB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3C3ECB">
              <w:rPr>
                <w:b/>
                <w:sz w:val="24"/>
                <w:szCs w:val="24"/>
                <w:lang w:val="en-US"/>
              </w:rPr>
              <w:t>/ INST</w:t>
            </w:r>
            <w:r w:rsidR="00CB1300" w:rsidRPr="003C3ECB">
              <w:rPr>
                <w:b/>
                <w:sz w:val="24"/>
                <w:szCs w:val="24"/>
                <w:lang w:val="en-US"/>
              </w:rPr>
              <w:t>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="00921E38"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  <w:r>
              <w:rPr>
                <w:b/>
                <w:sz w:val="24"/>
                <w:szCs w:val="24"/>
              </w:rPr>
              <w:t xml:space="preserve">Ciencias Sociales </w:t>
            </w:r>
            <w:r w:rsidR="00385BD6">
              <w:rPr>
                <w:b/>
                <w:sz w:val="24"/>
                <w:szCs w:val="24"/>
              </w:rPr>
              <w:t>grado 3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8"/>
          </w:tcPr>
          <w:p w14:paraId="1025421B" w14:textId="3E4A7D0D" w:rsidR="009300D1" w:rsidRDefault="00BC6D7F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300D1"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D847FA">
        <w:trPr>
          <w:trHeight w:val="1100"/>
        </w:trPr>
        <w:tc>
          <w:tcPr>
            <w:tcW w:w="11483" w:type="dxa"/>
            <w:gridSpan w:val="8"/>
          </w:tcPr>
          <w:p w14:paraId="18A6A6A3" w14:textId="504D1400" w:rsidR="0028577F" w:rsidRPr="00054B5A" w:rsidRDefault="00813ACE" w:rsidP="00CE2907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7966B1" w:rsidRPr="00054B5A">
              <w:rPr>
                <w:sz w:val="20"/>
                <w:szCs w:val="20"/>
              </w:rPr>
              <w:t>reconozco y describo las características físicas de las principales formas del relieve</w:t>
            </w:r>
          </w:p>
          <w:p w14:paraId="26915CF8" w14:textId="6C8698D9" w:rsidR="00921E38" w:rsidRPr="00054B5A" w:rsidRDefault="003F72F8" w:rsidP="00813ACE">
            <w:pPr>
              <w:rPr>
                <w:sz w:val="20"/>
                <w:szCs w:val="20"/>
              </w:rPr>
            </w:pPr>
            <w:r w:rsidRPr="00054B5A">
              <w:rPr>
                <w:sz w:val="20"/>
                <w:szCs w:val="20"/>
              </w:rPr>
              <w:t>Hago uso de diversas fuentes de información.</w:t>
            </w:r>
          </w:p>
          <w:p w14:paraId="22921F54" w14:textId="17774740" w:rsidR="00813ACE" w:rsidRPr="00054B5A" w:rsidRDefault="00813ACE" w:rsidP="00813ACE">
            <w:r>
              <w:rPr>
                <w:b/>
              </w:rPr>
              <w:t>C. Laboral:</w:t>
            </w:r>
            <w:r w:rsidR="00054B5A">
              <w:rPr>
                <w:b/>
              </w:rPr>
              <w:t xml:space="preserve"> </w:t>
            </w:r>
            <w:r w:rsidR="00054B5A" w:rsidRPr="00054B5A">
              <w:t>presenta</w:t>
            </w:r>
            <w:r w:rsidR="00385BD6">
              <w:t xml:space="preserve"> </w:t>
            </w:r>
            <w:r w:rsidR="00054B5A" w:rsidRPr="00054B5A">
              <w:t xml:space="preserve"> trabajos </w:t>
            </w:r>
            <w:r w:rsidR="0053287D">
              <w:t xml:space="preserve">y cuadernos </w:t>
            </w:r>
            <w:r w:rsidR="00054B5A" w:rsidRPr="00054B5A">
              <w:t>bien organizados</w:t>
            </w:r>
            <w:r w:rsidR="00385BD6">
              <w:t xml:space="preserve"> en condiciones</w:t>
            </w:r>
            <w:r w:rsidR="00054B5A" w:rsidRPr="00054B5A">
              <w:t xml:space="preserve"> impecables</w:t>
            </w:r>
            <w:r w:rsidR="003F72F8" w:rsidRPr="00054B5A">
              <w:t xml:space="preserve"> </w:t>
            </w:r>
            <w:r w:rsidR="0023394C" w:rsidRPr="00054B5A">
              <w:t xml:space="preserve"> </w:t>
            </w:r>
          </w:p>
          <w:p w14:paraId="3D66509B" w14:textId="2684907D" w:rsidR="00380C0E" w:rsidRPr="00054B5A" w:rsidRDefault="00813ACE" w:rsidP="004330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330C9">
              <w:rPr>
                <w:b/>
              </w:rPr>
              <w:t>C. Ciudadana</w:t>
            </w:r>
            <w:r w:rsidR="00054B5A">
              <w:rPr>
                <w:b/>
              </w:rPr>
              <w:t xml:space="preserve">: </w:t>
            </w:r>
            <w:r w:rsidR="00054B5A" w:rsidRPr="00054B5A">
              <w:t>Reconozc</w:t>
            </w:r>
            <w:r w:rsidR="00054B5A">
              <w:t>o y respeto diferentes puntos de vista</w:t>
            </w:r>
          </w:p>
          <w:p w14:paraId="5AC8A5F1" w14:textId="64A3CE65" w:rsidR="00813ACE" w:rsidRDefault="00813ACE" w:rsidP="00CE2907">
            <w:pPr>
              <w:rPr>
                <w:b/>
              </w:rPr>
            </w:pP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5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7CC1C1F0" w14:textId="10C9BFE0" w:rsidR="0089025F" w:rsidRPr="00D77DE9" w:rsidRDefault="00054B5A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Reconociendo mi entorno </w:t>
            </w:r>
          </w:p>
        </w:tc>
        <w:tc>
          <w:tcPr>
            <w:tcW w:w="1701" w:type="dxa"/>
            <w:gridSpan w:val="2"/>
          </w:tcPr>
          <w:p w14:paraId="163AEB59" w14:textId="0BB7571F" w:rsidR="00B57154" w:rsidRPr="000D4081" w:rsidRDefault="00054B5A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relieve </w:t>
            </w:r>
          </w:p>
        </w:tc>
        <w:tc>
          <w:tcPr>
            <w:tcW w:w="8222" w:type="dxa"/>
            <w:gridSpan w:val="5"/>
          </w:tcPr>
          <w:p w14:paraId="3D57DCB5" w14:textId="7426EB21" w:rsidR="00054B5A" w:rsidRDefault="00054B5A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el relieve?</w:t>
            </w:r>
          </w:p>
          <w:p w14:paraId="14174C2C" w14:textId="564EAA77" w:rsidR="00054B5A" w:rsidRDefault="00297A94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accidentes geográficos continentales</w:t>
            </w:r>
          </w:p>
          <w:p w14:paraId="22EE6815" w14:textId="080AF31D" w:rsidR="00297A94" w:rsidRDefault="00297A94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Así es el relieve colombiano</w:t>
            </w:r>
          </w:p>
          <w:p w14:paraId="271D5902" w14:textId="77777777" w:rsidR="00297A94" w:rsidRDefault="00297A94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relieve montañoso</w:t>
            </w:r>
          </w:p>
          <w:p w14:paraId="06860BA1" w14:textId="6B76EB4B" w:rsidR="00921E38" w:rsidRPr="000D4081" w:rsidRDefault="00297A94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relieve plano</w:t>
            </w:r>
          </w:p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8"/>
          </w:tcPr>
          <w:p w14:paraId="3A958269" w14:textId="536B0F65" w:rsidR="00921E38" w:rsidRPr="00CB255B" w:rsidRDefault="009839C6" w:rsidP="00542CC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E5101">
              <w:rPr>
                <w:sz w:val="20"/>
                <w:szCs w:val="20"/>
              </w:rPr>
              <w:t>¿Por qué es importante conocer los accidentes geográficos continentales? ¿Cómo se clasifican las formas del relieve?</w:t>
            </w:r>
            <w:r w:rsidR="00C76E48">
              <w:rPr>
                <w:sz w:val="20"/>
                <w:szCs w:val="20"/>
              </w:rPr>
              <w:t xml:space="preserve"> ¿Como es el relieve colombiano?</w:t>
            </w:r>
            <w:r w:rsidR="005E5101">
              <w:rPr>
                <w:sz w:val="20"/>
                <w:szCs w:val="20"/>
              </w:rPr>
              <w:t xml:space="preserve"> </w:t>
            </w: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8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14:paraId="78D43D25" w14:textId="77777777" w:rsidTr="00D847FA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099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4253" w:type="dxa"/>
            <w:gridSpan w:val="2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6CD06DB2" w14:textId="77777777" w:rsidTr="00D847FA">
        <w:trPr>
          <w:trHeight w:val="219"/>
        </w:trPr>
        <w:tc>
          <w:tcPr>
            <w:tcW w:w="3131" w:type="dxa"/>
            <w:gridSpan w:val="2"/>
          </w:tcPr>
          <w:p w14:paraId="013AB014" w14:textId="313483F0" w:rsidR="00921E38" w:rsidRPr="00E459AA" w:rsidRDefault="00813AED" w:rsidP="005E5101">
            <w:r w:rsidRPr="00E459AA">
              <w:t>Escritas  y orales</w:t>
            </w:r>
            <w:r w:rsidR="00A209F3" w:rsidRPr="00E459AA">
              <w:t xml:space="preserve">, </w:t>
            </w:r>
            <w:r w:rsidRPr="00E459AA">
              <w:t>con</w:t>
            </w:r>
            <w:r w:rsidR="00D576F7" w:rsidRPr="00E459AA">
              <w:t>vergentes</w:t>
            </w:r>
            <w:r w:rsidR="00C76E48">
              <w:t xml:space="preserve"> y </w:t>
            </w:r>
            <w:r w:rsidR="005E5101">
              <w:t>divergentes</w:t>
            </w:r>
          </w:p>
        </w:tc>
        <w:tc>
          <w:tcPr>
            <w:tcW w:w="4099" w:type="dxa"/>
            <w:gridSpan w:val="4"/>
          </w:tcPr>
          <w:p w14:paraId="438197A7" w14:textId="74A51C88" w:rsidR="009300D1" w:rsidRPr="00E459AA" w:rsidRDefault="00297A94" w:rsidP="00962A9F">
            <w:pPr>
              <w:jc w:val="center"/>
            </w:pPr>
            <w:r w:rsidRPr="00E459AA">
              <w:t>Heteroevaluacion, A</w:t>
            </w:r>
            <w:r w:rsidR="00D576F7" w:rsidRPr="00E459AA">
              <w:t>utoevaluación,</w:t>
            </w:r>
            <w:r w:rsidRPr="00E459AA">
              <w:t xml:space="preserve"> C</w:t>
            </w:r>
            <w:r w:rsidR="00D576F7" w:rsidRPr="00E459AA">
              <w:t>ooevaluacion y Meta evaluación</w:t>
            </w:r>
          </w:p>
        </w:tc>
        <w:tc>
          <w:tcPr>
            <w:tcW w:w="4253" w:type="dxa"/>
            <w:gridSpan w:val="2"/>
          </w:tcPr>
          <w:p w14:paraId="5DA3B7D6" w14:textId="1BFD1BB6" w:rsidR="009300D1" w:rsidRPr="00E459AA" w:rsidRDefault="0011385E" w:rsidP="00962A9F">
            <w:pPr>
              <w:jc w:val="center"/>
              <w:rPr>
                <w:sz w:val="18"/>
                <w:szCs w:val="18"/>
              </w:rPr>
            </w:pPr>
            <w:r w:rsidRPr="00E459AA">
              <w:rPr>
                <w:sz w:val="18"/>
                <w:szCs w:val="18"/>
              </w:rPr>
              <w:t>Un taller individual, una guía grupal, maqueta en grup</w:t>
            </w:r>
            <w:r w:rsidR="004C16AE" w:rsidRPr="00E459AA">
              <w:rPr>
                <w:sz w:val="18"/>
                <w:szCs w:val="18"/>
              </w:rPr>
              <w:t>o de los accidentes geográficos</w:t>
            </w:r>
            <w:r w:rsidRPr="00E459AA">
              <w:rPr>
                <w:sz w:val="18"/>
                <w:szCs w:val="18"/>
              </w:rPr>
              <w:t>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38763A7F" w:rsidR="00921E38" w:rsidRPr="00302804" w:rsidRDefault="00297A94" w:rsidP="00921E38">
            <w:pPr>
              <w:jc w:val="center"/>
              <w:rPr>
                <w:b/>
                <w:sz w:val="24"/>
                <w:szCs w:val="24"/>
              </w:rPr>
            </w:pPr>
            <w:r w:rsidRPr="003C3ECB">
              <w:rPr>
                <w:b/>
                <w:sz w:val="28"/>
                <w:szCs w:val="28"/>
                <w:lang w:val="en-US"/>
              </w:rPr>
              <w:lastRenderedPageBreak/>
              <w:t>III BIMESTRE</w:t>
            </w:r>
            <w:r w:rsidR="0012215E" w:rsidRPr="003C3ECB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3C3ECB">
              <w:rPr>
                <w:b/>
                <w:sz w:val="24"/>
                <w:szCs w:val="24"/>
                <w:lang w:val="en-US"/>
              </w:rPr>
              <w:t>/ INST</w:t>
            </w:r>
            <w:r w:rsidR="0012215E" w:rsidRPr="003C3ECB">
              <w:rPr>
                <w:b/>
                <w:sz w:val="24"/>
                <w:szCs w:val="24"/>
                <w:lang w:val="en-US"/>
              </w:rPr>
              <w:t>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="00921E38"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  <w:r w:rsidR="00385BD6">
              <w:rPr>
                <w:b/>
                <w:sz w:val="24"/>
                <w:szCs w:val="24"/>
              </w:rPr>
              <w:t>Ciencias Sociales grado 3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2AF2D9F1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39B30568" w14:textId="760B2E30" w:rsidR="00921E38" w:rsidRPr="00485663" w:rsidRDefault="00921E38" w:rsidP="00485663">
            <w:pPr>
              <w:pStyle w:val="Sinespaciado"/>
              <w:rPr>
                <w:rFonts w:asciiTheme="majorHAnsi" w:hAnsiTheme="majorHAnsi" w:cs="Arial"/>
                <w:lang w:val="es-ES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4C3187" w:rsidRPr="008807C8">
              <w:rPr>
                <w:rFonts w:asciiTheme="majorHAnsi" w:hAnsiTheme="majorHAnsi" w:cs="Arial"/>
                <w:b/>
                <w:lang w:val="es-ES"/>
              </w:rPr>
              <w:t xml:space="preserve"> </w:t>
            </w:r>
            <w:r w:rsidR="004C3187">
              <w:rPr>
                <w:rFonts w:asciiTheme="majorHAnsi" w:hAnsiTheme="majorHAnsi" w:cs="Arial"/>
                <w:b/>
                <w:lang w:val="es-ES"/>
              </w:rPr>
              <w:t xml:space="preserve"> </w:t>
            </w:r>
            <w:r w:rsidR="00485663">
              <w:rPr>
                <w:rFonts w:asciiTheme="majorHAnsi" w:hAnsiTheme="majorHAnsi" w:cs="Arial"/>
                <w:lang w:val="es-ES"/>
              </w:rPr>
              <w:t>Reconozco</w:t>
            </w:r>
            <w:r w:rsidR="00C81DE6" w:rsidRPr="00C81DE6">
              <w:rPr>
                <w:sz w:val="20"/>
                <w:szCs w:val="20"/>
              </w:rPr>
              <w:t xml:space="preserve"> algunas normas que han sido construidas socialmente y distingo aquellas en cuya construcción y modificación puedo participar</w:t>
            </w:r>
          </w:p>
          <w:p w14:paraId="5D9243B2" w14:textId="021EA264" w:rsidR="00921E38" w:rsidRPr="00C81DE6" w:rsidRDefault="00921E38" w:rsidP="00921E38">
            <w:r>
              <w:rPr>
                <w:b/>
              </w:rPr>
              <w:t>C. Laboral:</w:t>
            </w:r>
            <w:r w:rsidR="00AA17F1">
              <w:rPr>
                <w:b/>
              </w:rPr>
              <w:t xml:space="preserve"> </w:t>
            </w:r>
            <w:r w:rsidR="00AA17F1" w:rsidRPr="00C81DE6">
              <w:t xml:space="preserve">asiste puntualmente a clase, y su cuaderno </w:t>
            </w:r>
            <w:r w:rsidR="00937465">
              <w:t>de apuntes lo mantiene  impecable</w:t>
            </w:r>
            <w:r w:rsidR="00AA17F1" w:rsidRPr="00C81DE6">
              <w:t xml:space="preserve"> y bien organizado.</w:t>
            </w:r>
          </w:p>
          <w:p w14:paraId="4F3BE24C" w14:textId="6D49FDE9" w:rsidR="00921E38" w:rsidRDefault="00921E38" w:rsidP="00AA17F1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AA17F1" w:rsidRPr="00C81DE6">
              <w:t xml:space="preserve">reflexiona sobre </w:t>
            </w:r>
            <w:r w:rsidR="00C81DE6">
              <w:t>los puntos de vista de las personas que se encuentran en la comunidad, sin importar su raza, sexo o procedencia.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6F56D23F" w:rsidR="00921E38" w:rsidRPr="00D77DE9" w:rsidRDefault="00297A94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Ético - Políticas</w:t>
            </w:r>
          </w:p>
        </w:tc>
        <w:tc>
          <w:tcPr>
            <w:tcW w:w="1701" w:type="dxa"/>
            <w:gridSpan w:val="2"/>
          </w:tcPr>
          <w:p w14:paraId="009F6312" w14:textId="63733A5C" w:rsidR="00496E02" w:rsidRPr="000D4081" w:rsidRDefault="00297A94" w:rsidP="0029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Las normas</w:t>
            </w:r>
          </w:p>
        </w:tc>
        <w:tc>
          <w:tcPr>
            <w:tcW w:w="8222" w:type="dxa"/>
            <w:gridSpan w:val="2"/>
          </w:tcPr>
          <w:p w14:paraId="1552EDB4" w14:textId="5692D089" w:rsidR="00921E38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son las normas?</w:t>
            </w:r>
          </w:p>
          <w:p w14:paraId="5956EDF0" w14:textId="77777777" w:rsidR="00297A94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reglas</w:t>
            </w:r>
          </w:p>
          <w:p w14:paraId="5F6227B7" w14:textId="77777777" w:rsidR="00297A94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normas en la comunidad</w:t>
            </w:r>
          </w:p>
          <w:p w14:paraId="683C19F9" w14:textId="77777777" w:rsidR="00297A94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Todos construimos las normas</w:t>
            </w:r>
          </w:p>
          <w:p w14:paraId="50B298E9" w14:textId="0E9A7FB3" w:rsidR="00297A94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¿Como construir las normas?</w:t>
            </w:r>
          </w:p>
          <w:p w14:paraId="5821C081" w14:textId="77777777" w:rsidR="00297A94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comunidades afrocolombianas</w:t>
            </w:r>
          </w:p>
          <w:p w14:paraId="21E303D6" w14:textId="5613E69D" w:rsidR="00297A94" w:rsidRDefault="00297A94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son las comunidades afrocolombianas?</w:t>
            </w:r>
          </w:p>
          <w:p w14:paraId="2A7C9622" w14:textId="77777777" w:rsidR="00297A94" w:rsidRDefault="00297A94" w:rsidP="00921E38">
            <w:pPr>
              <w:rPr>
                <w:sz w:val="20"/>
                <w:szCs w:val="20"/>
              </w:rPr>
            </w:pPr>
          </w:p>
          <w:p w14:paraId="2975C8B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51DAAA3B" w14:textId="7810199A" w:rsidR="00684D5C" w:rsidRPr="00CB255B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="00C76E48">
              <w:rPr>
                <w:b/>
                <w:sz w:val="20"/>
                <w:szCs w:val="20"/>
              </w:rPr>
              <w:t>:</w:t>
            </w:r>
            <w:r w:rsidR="00C76E48">
              <w:rPr>
                <w:sz w:val="20"/>
                <w:szCs w:val="20"/>
              </w:rPr>
              <w:t xml:space="preserve"> ¿</w:t>
            </w:r>
            <w:r w:rsidR="00684D5C">
              <w:rPr>
                <w:sz w:val="20"/>
                <w:szCs w:val="20"/>
              </w:rPr>
              <w:t>Por</w:t>
            </w:r>
            <w:r w:rsidR="004D20E6">
              <w:rPr>
                <w:sz w:val="20"/>
                <w:szCs w:val="20"/>
              </w:rPr>
              <w:t xml:space="preserve"> </w:t>
            </w:r>
            <w:r w:rsidR="00AA17F1">
              <w:rPr>
                <w:sz w:val="20"/>
                <w:szCs w:val="20"/>
              </w:rPr>
              <w:t>qué</w:t>
            </w:r>
            <w:r w:rsidR="004D20E6">
              <w:rPr>
                <w:sz w:val="20"/>
                <w:szCs w:val="20"/>
              </w:rPr>
              <w:t xml:space="preserve"> se cr</w:t>
            </w:r>
            <w:r w:rsidR="00C76E48">
              <w:rPr>
                <w:sz w:val="20"/>
                <w:szCs w:val="20"/>
              </w:rPr>
              <w:t>earon las normas? ¿</w:t>
            </w:r>
            <w:r w:rsidR="003B50C9">
              <w:rPr>
                <w:sz w:val="20"/>
                <w:szCs w:val="20"/>
              </w:rPr>
              <w:t>Por qué son importantes las normas</w:t>
            </w:r>
            <w:r w:rsidR="00C76E48">
              <w:rPr>
                <w:sz w:val="20"/>
                <w:szCs w:val="20"/>
              </w:rPr>
              <w:t>? ¿</w:t>
            </w:r>
            <w:r w:rsidR="00684D5C">
              <w:rPr>
                <w:sz w:val="20"/>
                <w:szCs w:val="20"/>
              </w:rPr>
              <w:t>Cuál es la importancia de conocer las normas en la comunidad</w:t>
            </w:r>
            <w:r w:rsidR="00C76E48">
              <w:rPr>
                <w:sz w:val="20"/>
                <w:szCs w:val="20"/>
              </w:rPr>
              <w:t>? ¿</w:t>
            </w:r>
            <w:r w:rsidR="00AA17F1">
              <w:rPr>
                <w:sz w:val="20"/>
                <w:szCs w:val="20"/>
              </w:rPr>
              <w:t>Qué</w:t>
            </w:r>
            <w:r w:rsidR="001D6DCB">
              <w:rPr>
                <w:sz w:val="20"/>
                <w:szCs w:val="20"/>
              </w:rPr>
              <w:t xml:space="preserve">  beneficios han recibido las comunidades afrocolombianas en Colombia</w:t>
            </w:r>
            <w:r w:rsidR="00C76E48">
              <w:rPr>
                <w:sz w:val="20"/>
                <w:szCs w:val="20"/>
              </w:rPr>
              <w:t>? ¿</w:t>
            </w:r>
            <w:r w:rsidR="00AA17F1">
              <w:rPr>
                <w:sz w:val="20"/>
                <w:szCs w:val="20"/>
              </w:rPr>
              <w:t>Por qué es importante conocer y valorar la varied</w:t>
            </w:r>
            <w:r w:rsidR="00C76E48">
              <w:rPr>
                <w:sz w:val="20"/>
                <w:szCs w:val="20"/>
              </w:rPr>
              <w:t xml:space="preserve">ad de costumbres y tradiciones </w:t>
            </w:r>
            <w:r w:rsidR="00AA17F1">
              <w:rPr>
                <w:sz w:val="20"/>
                <w:szCs w:val="20"/>
              </w:rPr>
              <w:t>e</w:t>
            </w:r>
            <w:r w:rsidR="00C76E48">
              <w:rPr>
                <w:sz w:val="20"/>
                <w:szCs w:val="20"/>
              </w:rPr>
              <w:t>n</w:t>
            </w:r>
            <w:r w:rsidR="00AA17F1">
              <w:rPr>
                <w:sz w:val="20"/>
                <w:szCs w:val="20"/>
              </w:rPr>
              <w:t xml:space="preserve"> </w:t>
            </w:r>
            <w:r w:rsidR="00234DB3">
              <w:rPr>
                <w:sz w:val="20"/>
                <w:szCs w:val="20"/>
              </w:rPr>
              <w:t>Colombia</w:t>
            </w:r>
            <w:r w:rsidR="00AA17F1">
              <w:rPr>
                <w:sz w:val="20"/>
                <w:szCs w:val="20"/>
              </w:rPr>
              <w:t>?</w:t>
            </w: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921E38" w:rsidRPr="00BA7724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3520DDD9" w14:textId="221A6333" w:rsidR="00921E38" w:rsidRPr="00684D5C" w:rsidRDefault="00C76E48" w:rsidP="00684D5C">
            <w:r>
              <w:t>Escritas y</w:t>
            </w:r>
            <w:r w:rsidR="00684D5C">
              <w:t xml:space="preserve"> </w:t>
            </w:r>
            <w:r>
              <w:t>orales</w:t>
            </w:r>
            <w:r w:rsidR="00803D2A" w:rsidRPr="00684D5C">
              <w:t>,</w:t>
            </w:r>
            <w:r w:rsidR="00684D5C">
              <w:t xml:space="preserve"> </w:t>
            </w:r>
            <w:r>
              <w:t>convergentes y</w:t>
            </w:r>
            <w:r w:rsidR="00684D5C">
              <w:t xml:space="preserve">  </w:t>
            </w:r>
            <w:r>
              <w:t>divergentes</w:t>
            </w:r>
          </w:p>
          <w:p w14:paraId="48EB9C95" w14:textId="77777777" w:rsidR="00921E38" w:rsidRPr="00684D5C" w:rsidRDefault="00921E38" w:rsidP="00921E38">
            <w:pPr>
              <w:jc w:val="center"/>
            </w:pPr>
          </w:p>
          <w:p w14:paraId="11E2D64D" w14:textId="77777777" w:rsidR="00921E38" w:rsidRDefault="00921E38" w:rsidP="00921E38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771380F0" w:rsidR="00921E38" w:rsidRPr="00684D5C" w:rsidRDefault="00C76E48" w:rsidP="00921E38">
            <w:pPr>
              <w:jc w:val="center"/>
            </w:pPr>
            <w:r>
              <w:t>Heteroevaluacion, Cooevaluacion, Autoevaluación, y Meta evaluación</w:t>
            </w:r>
            <w:r w:rsidR="00803D2A" w:rsidRPr="00684D5C">
              <w:t>.</w:t>
            </w:r>
          </w:p>
        </w:tc>
        <w:tc>
          <w:tcPr>
            <w:tcW w:w="3490" w:type="dxa"/>
          </w:tcPr>
          <w:p w14:paraId="386B83F3" w14:textId="53BAC19F" w:rsidR="00921E38" w:rsidRPr="00E459AA" w:rsidRDefault="00684D5C" w:rsidP="00234DB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459AA">
              <w:rPr>
                <w:sz w:val="18"/>
                <w:szCs w:val="18"/>
              </w:rPr>
              <w:t>Dos talleres individuales</w:t>
            </w:r>
            <w:r w:rsidR="00234DB3" w:rsidRPr="00E459AA">
              <w:rPr>
                <w:sz w:val="18"/>
                <w:szCs w:val="18"/>
              </w:rPr>
              <w:t>,</w:t>
            </w:r>
            <w:r w:rsidRPr="00E459AA">
              <w:rPr>
                <w:sz w:val="18"/>
                <w:szCs w:val="18"/>
              </w:rPr>
              <w:t xml:space="preserve"> uno grupal,</w:t>
            </w:r>
            <w:r w:rsidR="00614A27" w:rsidRPr="00E459AA">
              <w:rPr>
                <w:sz w:val="18"/>
                <w:szCs w:val="18"/>
              </w:rPr>
              <w:t xml:space="preserve"> dos evaluaciones, elaboración de carteleras</w:t>
            </w:r>
            <w:r w:rsidR="00234DB3" w:rsidRPr="00E459AA">
              <w:rPr>
                <w:sz w:val="18"/>
                <w:szCs w:val="18"/>
              </w:rPr>
              <w:t xml:space="preserve">  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14:paraId="4DE3DF79" w14:textId="77777777" w:rsidTr="00D42CA1">
        <w:trPr>
          <w:trHeight w:val="318"/>
        </w:trPr>
        <w:tc>
          <w:tcPr>
            <w:tcW w:w="11483" w:type="dxa"/>
            <w:gridSpan w:val="5"/>
          </w:tcPr>
          <w:p w14:paraId="3B0F1D4D" w14:textId="2AAEFF37" w:rsidR="00F228CF" w:rsidRPr="00302804" w:rsidRDefault="008C6021" w:rsidP="00F228CF">
            <w:pPr>
              <w:jc w:val="center"/>
              <w:rPr>
                <w:b/>
                <w:sz w:val="24"/>
                <w:szCs w:val="24"/>
              </w:rPr>
            </w:pPr>
            <w:r w:rsidRPr="003C3ECB">
              <w:rPr>
                <w:b/>
                <w:sz w:val="28"/>
                <w:szCs w:val="28"/>
                <w:lang w:val="en-US"/>
              </w:rPr>
              <w:t>IV BIMESTRE</w:t>
            </w:r>
            <w:r w:rsidR="00DD088F" w:rsidRPr="003C3ECB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3C3ECB">
              <w:rPr>
                <w:b/>
                <w:sz w:val="24"/>
                <w:szCs w:val="24"/>
                <w:lang w:val="en-US"/>
              </w:rPr>
              <w:t>/ INST</w:t>
            </w:r>
            <w:r w:rsidR="00DD088F" w:rsidRPr="003C3ECB">
              <w:rPr>
                <w:b/>
                <w:sz w:val="24"/>
                <w:szCs w:val="24"/>
                <w:lang w:val="en-US"/>
              </w:rPr>
              <w:t>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="00F228CF"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 w:rsidR="00F228CF">
              <w:rPr>
                <w:b/>
                <w:sz w:val="24"/>
                <w:szCs w:val="24"/>
              </w:rPr>
              <w:t>PLAN DE ESTUDIO 2014 – 2015. Asignatura:</w:t>
            </w:r>
            <w:r>
              <w:rPr>
                <w:b/>
                <w:sz w:val="24"/>
                <w:szCs w:val="24"/>
              </w:rPr>
              <w:t xml:space="preserve"> Ciencia Sociales</w:t>
            </w:r>
            <w:r w:rsidR="00385BD6">
              <w:rPr>
                <w:b/>
                <w:sz w:val="24"/>
                <w:szCs w:val="24"/>
              </w:rPr>
              <w:t xml:space="preserve"> grado 3</w:t>
            </w:r>
          </w:p>
        </w:tc>
      </w:tr>
      <w:tr w:rsidR="00F228CF" w14:paraId="55D96BA6" w14:textId="77777777" w:rsidTr="00D42CA1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D42CA1">
        <w:trPr>
          <w:trHeight w:val="224"/>
        </w:trPr>
        <w:tc>
          <w:tcPr>
            <w:tcW w:w="11483" w:type="dxa"/>
            <w:gridSpan w:val="5"/>
          </w:tcPr>
          <w:p w14:paraId="51DA94D4" w14:textId="302C7710" w:rsidR="00F228CF" w:rsidRPr="00385BD6" w:rsidRDefault="00F228CF" w:rsidP="00D42CA1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427DF0" w:rsidRPr="00385BD6">
              <w:rPr>
                <w:sz w:val="20"/>
                <w:szCs w:val="20"/>
              </w:rPr>
              <w:t>recono</w:t>
            </w:r>
            <w:r w:rsidR="00A7680C" w:rsidRPr="00385BD6">
              <w:rPr>
                <w:sz w:val="20"/>
                <w:szCs w:val="20"/>
              </w:rPr>
              <w:t xml:space="preserve">zco la diversidad </w:t>
            </w:r>
            <w:r w:rsidR="00BE2774" w:rsidRPr="00385BD6">
              <w:rPr>
                <w:sz w:val="20"/>
                <w:szCs w:val="20"/>
              </w:rPr>
              <w:t>étnica y cultur</w:t>
            </w:r>
            <w:r w:rsidR="00E459AA" w:rsidRPr="00385BD6">
              <w:rPr>
                <w:sz w:val="20"/>
                <w:szCs w:val="20"/>
              </w:rPr>
              <w:t xml:space="preserve">al de nuestro país </w:t>
            </w:r>
          </w:p>
          <w:p w14:paraId="498C6C38" w14:textId="4EE6925D" w:rsidR="00F228CF" w:rsidRPr="00385BD6" w:rsidRDefault="00F228CF" w:rsidP="00D42CA1">
            <w:r>
              <w:rPr>
                <w:b/>
              </w:rPr>
              <w:t>C. Laboral</w:t>
            </w:r>
            <w:r w:rsidR="00385BD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53287D">
              <w:t xml:space="preserve">Demuestra puntualidad en la entrega </w:t>
            </w:r>
            <w:r w:rsidR="00347B15" w:rsidRPr="00385BD6">
              <w:t xml:space="preserve"> </w:t>
            </w:r>
            <w:r w:rsidR="0053287D">
              <w:t>de</w:t>
            </w:r>
            <w:r w:rsidR="00385BD6">
              <w:t xml:space="preserve"> </w:t>
            </w:r>
            <w:r w:rsidR="0053287D">
              <w:t>trabajos – Excelente presentación de trabajos</w:t>
            </w:r>
          </w:p>
          <w:p w14:paraId="2B208D11" w14:textId="6B0B3A12" w:rsidR="00F228CF" w:rsidRDefault="00F228CF" w:rsidP="00C11ECA">
            <w:pPr>
              <w:rPr>
                <w:b/>
              </w:rPr>
            </w:pPr>
            <w:r>
              <w:rPr>
                <w:b/>
              </w:rPr>
              <w:t>C. Ciudadana</w:t>
            </w:r>
            <w:r w:rsidR="00A7680C">
              <w:rPr>
                <w:b/>
              </w:rPr>
              <w:t xml:space="preserve">: </w:t>
            </w:r>
            <w:r w:rsidR="00A7680C" w:rsidRPr="00385BD6">
              <w:t>Respeta sus rasgos individuales y los de otras personas (género, etnia, religión, etc.)</w:t>
            </w:r>
          </w:p>
        </w:tc>
      </w:tr>
      <w:tr w:rsidR="00F228CF" w:rsidRPr="00B57154" w14:paraId="63C372F0" w14:textId="77777777" w:rsidTr="00D42CA1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D42CA1">
        <w:trPr>
          <w:trHeight w:val="281"/>
        </w:trPr>
        <w:tc>
          <w:tcPr>
            <w:tcW w:w="1560" w:type="dxa"/>
          </w:tcPr>
          <w:p w14:paraId="5C1D4DC2" w14:textId="581CE01F" w:rsidR="00F228CF" w:rsidRPr="00D77DE9" w:rsidRDefault="004C16AE" w:rsidP="00C8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con la Historia y las Culturas</w:t>
            </w:r>
          </w:p>
        </w:tc>
        <w:tc>
          <w:tcPr>
            <w:tcW w:w="1701" w:type="dxa"/>
            <w:gridSpan w:val="2"/>
          </w:tcPr>
          <w:p w14:paraId="6B3CECE2" w14:textId="2F50EC88" w:rsidR="00F228CF" w:rsidRPr="000D4081" w:rsidRDefault="004C16AE" w:rsidP="00C8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Nuestro pasado indígena</w:t>
            </w:r>
          </w:p>
        </w:tc>
        <w:tc>
          <w:tcPr>
            <w:tcW w:w="8222" w:type="dxa"/>
            <w:gridSpan w:val="2"/>
          </w:tcPr>
          <w:p w14:paraId="5F7FA6E2" w14:textId="77777777" w:rsidR="00F228CF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pobló América?</w:t>
            </w:r>
          </w:p>
          <w:p w14:paraId="02834373" w14:textId="67A8EDED" w:rsidR="004C16AE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pobló nuestro país?</w:t>
            </w:r>
          </w:p>
          <w:p w14:paraId="56BC9A74" w14:textId="03202CA6" w:rsidR="004C16AE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agricultura en la sociedad indígena</w:t>
            </w:r>
          </w:p>
          <w:p w14:paraId="045D8D89" w14:textId="140B8137" w:rsidR="004C16AE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produjo el paso de los clanes a las tribus?</w:t>
            </w:r>
          </w:p>
          <w:p w14:paraId="1868C72E" w14:textId="5C5F7717" w:rsidR="004C16AE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Principales culturas indígenas colombianas </w:t>
            </w:r>
          </w:p>
          <w:p w14:paraId="66E8360D" w14:textId="77777777" w:rsidR="004C16AE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¿Quienes eran los muiscas?</w:t>
            </w:r>
          </w:p>
          <w:p w14:paraId="0404BE3F" w14:textId="673FAD2D" w:rsidR="004C16AE" w:rsidRPr="000D4081" w:rsidRDefault="004C16AE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¿Quiénes eran los taironas? </w:t>
            </w:r>
          </w:p>
        </w:tc>
      </w:tr>
      <w:tr w:rsidR="00F228CF" w:rsidRPr="00CB255B" w14:paraId="5FB21029" w14:textId="77777777" w:rsidTr="00D42CA1">
        <w:trPr>
          <w:trHeight w:val="243"/>
        </w:trPr>
        <w:tc>
          <w:tcPr>
            <w:tcW w:w="11483" w:type="dxa"/>
            <w:gridSpan w:val="5"/>
          </w:tcPr>
          <w:p w14:paraId="09FE9E77" w14:textId="1BDFF8EF" w:rsidR="00C75147" w:rsidRDefault="00F228CF" w:rsidP="00C75147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="00A7680C">
              <w:rPr>
                <w:sz w:val="20"/>
                <w:szCs w:val="20"/>
              </w:rPr>
              <w:t xml:space="preserve">: </w:t>
            </w:r>
            <w:r w:rsidR="00C75147">
              <w:rPr>
                <w:sz w:val="20"/>
                <w:szCs w:val="20"/>
              </w:rPr>
              <w:t xml:space="preserve">  ¿</w:t>
            </w:r>
            <w:r w:rsidR="00BE2774">
              <w:rPr>
                <w:sz w:val="20"/>
                <w:szCs w:val="20"/>
              </w:rPr>
              <w:t>Ser</w:t>
            </w:r>
            <w:r w:rsidR="00A7680C">
              <w:rPr>
                <w:sz w:val="20"/>
                <w:szCs w:val="20"/>
              </w:rPr>
              <w:t>a</w:t>
            </w:r>
            <w:r w:rsidR="00C75147">
              <w:rPr>
                <w:sz w:val="20"/>
                <w:szCs w:val="20"/>
              </w:rPr>
              <w:t xml:space="preserve"> necesario conocer </w:t>
            </w:r>
            <w:r w:rsidR="00BE2774">
              <w:rPr>
                <w:sz w:val="20"/>
                <w:szCs w:val="20"/>
              </w:rPr>
              <w:t xml:space="preserve"> cuáles fueron los grupos indígenas que habitaron nuestro país?</w:t>
            </w:r>
            <w:r w:rsidR="00A7680C">
              <w:rPr>
                <w:sz w:val="20"/>
                <w:szCs w:val="20"/>
              </w:rPr>
              <w:t xml:space="preserve">  ¿Conoces  cómo ocurrió el poblamiento de América?</w:t>
            </w:r>
            <w:r w:rsidR="00C75147">
              <w:rPr>
                <w:sz w:val="20"/>
                <w:szCs w:val="20"/>
              </w:rPr>
              <w:t xml:space="preserve">  </w:t>
            </w:r>
            <w:r w:rsidR="00A7680C">
              <w:rPr>
                <w:sz w:val="20"/>
                <w:szCs w:val="20"/>
              </w:rPr>
              <w:t>¿Quiénes fueron los primeros habitantes de Colombia</w:t>
            </w:r>
            <w:r w:rsidR="00302193">
              <w:rPr>
                <w:sz w:val="20"/>
                <w:szCs w:val="20"/>
              </w:rPr>
              <w:t>?</w:t>
            </w:r>
            <w:r w:rsidR="00BE2774">
              <w:rPr>
                <w:sz w:val="20"/>
                <w:szCs w:val="20"/>
              </w:rPr>
              <w:t xml:space="preserve"> ¿Quienes eran los muiscas y los taironas?</w:t>
            </w:r>
          </w:p>
          <w:p w14:paraId="44893B3B" w14:textId="77777777" w:rsidR="00F228CF" w:rsidRPr="00CB255B" w:rsidRDefault="00F228CF" w:rsidP="00C2554E">
            <w:pPr>
              <w:jc w:val="center"/>
              <w:rPr>
                <w:sz w:val="20"/>
                <w:szCs w:val="20"/>
              </w:rPr>
            </w:pPr>
          </w:p>
        </w:tc>
      </w:tr>
      <w:tr w:rsidR="00F228CF" w:rsidRPr="009300D1" w14:paraId="6C61ADDF" w14:textId="77777777" w:rsidTr="00D42CA1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54543B8B" w:rsidR="00F228CF" w:rsidRPr="00385BD6" w:rsidRDefault="00B00AAF" w:rsidP="00D42CA1">
            <w:pPr>
              <w:jc w:val="center"/>
            </w:pPr>
            <w:r w:rsidRPr="00385BD6">
              <w:t>Escritas y orales, convergentes y divergentes</w:t>
            </w:r>
          </w:p>
          <w:p w14:paraId="249D21FE" w14:textId="77777777" w:rsidR="00F228CF" w:rsidRDefault="00F228CF" w:rsidP="00D42CA1">
            <w:pPr>
              <w:jc w:val="center"/>
              <w:rPr>
                <w:b/>
              </w:rPr>
            </w:pPr>
          </w:p>
          <w:p w14:paraId="32C3FE5A" w14:textId="77777777"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710087C0" w:rsidR="00F228CF" w:rsidRPr="00385BD6" w:rsidRDefault="00B00AAF" w:rsidP="00D42CA1">
            <w:pPr>
              <w:jc w:val="center"/>
            </w:pPr>
            <w:r w:rsidRPr="00385BD6">
              <w:t xml:space="preserve">Heteroevaluacion,  autoevaluación, </w:t>
            </w:r>
            <w:r w:rsidR="004C16AE" w:rsidRPr="00385BD6">
              <w:t>cooevaluacion</w:t>
            </w:r>
            <w:r w:rsidRPr="00385BD6">
              <w:t xml:space="preserve"> y </w:t>
            </w:r>
            <w:r w:rsidR="004C16AE" w:rsidRPr="00385BD6">
              <w:t>Meta evaluación</w:t>
            </w:r>
          </w:p>
        </w:tc>
        <w:tc>
          <w:tcPr>
            <w:tcW w:w="3490" w:type="dxa"/>
          </w:tcPr>
          <w:p w14:paraId="6880D7BF" w14:textId="606B6902" w:rsidR="00F228CF" w:rsidRPr="00385BD6" w:rsidRDefault="00302193" w:rsidP="00B00AAF">
            <w:pPr>
              <w:rPr>
                <w:sz w:val="18"/>
                <w:szCs w:val="18"/>
              </w:rPr>
            </w:pPr>
            <w:r w:rsidRPr="00385BD6">
              <w:rPr>
                <w:sz w:val="18"/>
                <w:szCs w:val="18"/>
              </w:rPr>
              <w:t>Un taller individual, uno grupal, una eva</w:t>
            </w:r>
            <w:r w:rsidR="004C16AE" w:rsidRPr="00385BD6">
              <w:rPr>
                <w:sz w:val="18"/>
                <w:szCs w:val="18"/>
              </w:rPr>
              <w:t>luación,</w:t>
            </w:r>
            <w:r w:rsidRPr="00385BD6">
              <w:rPr>
                <w:sz w:val="18"/>
                <w:szCs w:val="18"/>
              </w:rPr>
              <w:t xml:space="preserve"> carteleras.</w:t>
            </w:r>
          </w:p>
        </w:tc>
      </w:tr>
      <w:tr w:rsidR="00712956" w:rsidRPr="00BA7724" w14:paraId="0140F666" w14:textId="77777777" w:rsidTr="00CA5ECE">
        <w:trPr>
          <w:trHeight w:val="166"/>
        </w:trPr>
        <w:tc>
          <w:tcPr>
            <w:tcW w:w="11483" w:type="dxa"/>
            <w:gridSpan w:val="5"/>
          </w:tcPr>
          <w:p w14:paraId="059005F3" w14:textId="73494BDD" w:rsidR="00712956" w:rsidRPr="00BA7724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 w:rsidR="001352AA">
              <w:rPr>
                <w:b/>
                <w:sz w:val="18"/>
                <w:szCs w:val="18"/>
              </w:rPr>
              <w:t>: visuales  láminas didácticas  auditivas, audiovisuales.</w:t>
            </w: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445982FA" w14:textId="5DF05026" w:rsidR="00712956" w:rsidRPr="00BA7724" w:rsidRDefault="00712956" w:rsidP="00D847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  <w:r w:rsidR="00BE2774">
              <w:rPr>
                <w:b/>
                <w:sz w:val="18"/>
                <w:szCs w:val="18"/>
              </w:rPr>
              <w:t>: tablero acrílico</w:t>
            </w:r>
            <w:r w:rsidR="006E2EB9">
              <w:rPr>
                <w:b/>
                <w:sz w:val="18"/>
                <w:szCs w:val="18"/>
              </w:rPr>
              <w:t>, marcadores, lápices de colores, internet, f</w:t>
            </w:r>
            <w:r w:rsidR="00302193">
              <w:rPr>
                <w:b/>
                <w:sz w:val="18"/>
                <w:szCs w:val="18"/>
              </w:rPr>
              <w:t xml:space="preserve">otocopias, </w:t>
            </w:r>
            <w:r w:rsidR="006E2EB9">
              <w:rPr>
                <w:b/>
                <w:sz w:val="18"/>
                <w:szCs w:val="18"/>
              </w:rPr>
              <w:t xml:space="preserve"> video ben, portátiles, cartulinas, block co</w:t>
            </w:r>
            <w:r w:rsidR="00BE2774">
              <w:rPr>
                <w:b/>
                <w:sz w:val="18"/>
                <w:szCs w:val="18"/>
              </w:rPr>
              <w:t>n y sin raya, cuadernos, videos.</w:t>
            </w:r>
            <w:r w:rsidR="0030219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12956" w:rsidRPr="00BA7724" w14:paraId="60EB27F2" w14:textId="77777777" w:rsidTr="008A4A8B">
        <w:trPr>
          <w:trHeight w:val="360"/>
        </w:trPr>
        <w:tc>
          <w:tcPr>
            <w:tcW w:w="11483" w:type="dxa"/>
            <w:gridSpan w:val="5"/>
          </w:tcPr>
          <w:p w14:paraId="059D3BD5" w14:textId="00EE0B1B" w:rsidR="00712956" w:rsidRDefault="00712956" w:rsidP="003021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Bibliografía:</w:t>
            </w:r>
            <w:r w:rsidR="00BE2774">
              <w:rPr>
                <w:b/>
                <w:sz w:val="18"/>
                <w:szCs w:val="18"/>
              </w:rPr>
              <w:t xml:space="preserve">  Clave 3 </w:t>
            </w:r>
            <w:r w:rsidR="00302193">
              <w:rPr>
                <w:b/>
                <w:sz w:val="18"/>
                <w:szCs w:val="18"/>
              </w:rPr>
              <w:t>Editorial Santillana</w:t>
            </w:r>
            <w:r w:rsidR="00BE2774">
              <w:rPr>
                <w:b/>
                <w:sz w:val="18"/>
                <w:szCs w:val="18"/>
              </w:rPr>
              <w:t>,  Guía escolar 3  editorial Santillana,</w:t>
            </w:r>
            <w:r w:rsidR="00B975C7">
              <w:rPr>
                <w:b/>
                <w:sz w:val="18"/>
                <w:szCs w:val="18"/>
              </w:rPr>
              <w:t xml:space="preserve"> </w:t>
            </w:r>
            <w:r w:rsidR="00BE2774">
              <w:rPr>
                <w:b/>
                <w:sz w:val="18"/>
                <w:szCs w:val="18"/>
              </w:rPr>
              <w:t>La casa del saber 3 Santillana,</w:t>
            </w:r>
            <w:r w:rsidR="00B975C7">
              <w:rPr>
                <w:b/>
                <w:sz w:val="18"/>
                <w:szCs w:val="18"/>
              </w:rPr>
              <w:t xml:space="preserve"> G</w:t>
            </w:r>
            <w:r w:rsidR="00DE00C0">
              <w:rPr>
                <w:b/>
                <w:sz w:val="18"/>
                <w:szCs w:val="18"/>
              </w:rPr>
              <w:t>oog</w:t>
            </w:r>
            <w:r w:rsidR="00D6557D">
              <w:rPr>
                <w:b/>
                <w:sz w:val="18"/>
                <w:szCs w:val="18"/>
              </w:rPr>
              <w:t>le</w:t>
            </w:r>
            <w:r w:rsidR="00BE2774">
              <w:rPr>
                <w:b/>
                <w:sz w:val="18"/>
                <w:szCs w:val="18"/>
              </w:rPr>
              <w:t>,  Mi córdoba 3</w:t>
            </w:r>
            <w:r w:rsidR="00E033AA">
              <w:rPr>
                <w:b/>
                <w:sz w:val="18"/>
                <w:szCs w:val="18"/>
              </w:rPr>
              <w:t xml:space="preserve">, editorial voluntad,   </w:t>
            </w:r>
            <w:hyperlink r:id="rId9" w:history="1">
              <w:r w:rsidR="00E033AA" w:rsidRPr="0003117F">
                <w:rPr>
                  <w:rStyle w:val="Hipervnculo"/>
                  <w:b/>
                  <w:sz w:val="18"/>
                  <w:szCs w:val="18"/>
                </w:rPr>
                <w:t>www.voluntad.com.co</w:t>
              </w:r>
            </w:hyperlink>
            <w:r w:rsidR="00E033AA">
              <w:rPr>
                <w:b/>
                <w:sz w:val="18"/>
                <w:szCs w:val="18"/>
              </w:rPr>
              <w:t xml:space="preserve">  </w:t>
            </w:r>
          </w:p>
          <w:p w14:paraId="060AA1BB" w14:textId="6CBD6FB8" w:rsidR="00E033AA" w:rsidRDefault="00BE2774" w:rsidP="003021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Manual de estudio primaria 3</w:t>
            </w:r>
            <w:r w:rsidR="00E033AA">
              <w:rPr>
                <w:b/>
                <w:sz w:val="18"/>
                <w:szCs w:val="18"/>
              </w:rPr>
              <w:t xml:space="preserve"> editorial futuro</w:t>
            </w: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10"/>
      <w:footerReference w:type="default" r:id="rId11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33E00" w14:textId="77777777" w:rsidR="004B4490" w:rsidRDefault="004B4490" w:rsidP="00E51A8A">
      <w:pPr>
        <w:spacing w:after="0" w:line="240" w:lineRule="auto"/>
      </w:pPr>
      <w:r>
        <w:separator/>
      </w:r>
    </w:p>
  </w:endnote>
  <w:endnote w:type="continuationSeparator" w:id="0">
    <w:p w14:paraId="16AD6B81" w14:textId="77777777" w:rsidR="004B4490" w:rsidRDefault="004B4490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E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7AD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2392B" w14:textId="77777777" w:rsidR="004B4490" w:rsidRDefault="004B4490" w:rsidP="00E51A8A">
      <w:pPr>
        <w:spacing w:after="0" w:line="240" w:lineRule="auto"/>
      </w:pPr>
      <w:r>
        <w:separator/>
      </w:r>
    </w:p>
  </w:footnote>
  <w:footnote w:type="continuationSeparator" w:id="0">
    <w:p w14:paraId="7806DDB5" w14:textId="77777777" w:rsidR="004B4490" w:rsidRDefault="004B4490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36A"/>
    <w:multiLevelType w:val="hybridMultilevel"/>
    <w:tmpl w:val="2C541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17DB"/>
    <w:rsid w:val="00042975"/>
    <w:rsid w:val="00054B5A"/>
    <w:rsid w:val="000555CD"/>
    <w:rsid w:val="0005609A"/>
    <w:rsid w:val="00057ED0"/>
    <w:rsid w:val="00071861"/>
    <w:rsid w:val="00076FC1"/>
    <w:rsid w:val="000859BD"/>
    <w:rsid w:val="000A0BDD"/>
    <w:rsid w:val="000A20DE"/>
    <w:rsid w:val="000A4351"/>
    <w:rsid w:val="000B7BC0"/>
    <w:rsid w:val="000D4081"/>
    <w:rsid w:val="000F2AA8"/>
    <w:rsid w:val="00100730"/>
    <w:rsid w:val="0011385E"/>
    <w:rsid w:val="0011455C"/>
    <w:rsid w:val="0012215E"/>
    <w:rsid w:val="00127ACF"/>
    <w:rsid w:val="001352AA"/>
    <w:rsid w:val="001425C3"/>
    <w:rsid w:val="001468E0"/>
    <w:rsid w:val="0016333E"/>
    <w:rsid w:val="00163A8B"/>
    <w:rsid w:val="00163EAB"/>
    <w:rsid w:val="001905E8"/>
    <w:rsid w:val="001C2B29"/>
    <w:rsid w:val="001C5D64"/>
    <w:rsid w:val="001D6DCB"/>
    <w:rsid w:val="001E217F"/>
    <w:rsid w:val="001F69F2"/>
    <w:rsid w:val="00203057"/>
    <w:rsid w:val="002160C5"/>
    <w:rsid w:val="0023394C"/>
    <w:rsid w:val="00234DB3"/>
    <w:rsid w:val="00244B1C"/>
    <w:rsid w:val="002602E6"/>
    <w:rsid w:val="00266B74"/>
    <w:rsid w:val="0028577F"/>
    <w:rsid w:val="00297A94"/>
    <w:rsid w:val="002A2470"/>
    <w:rsid w:val="002C5670"/>
    <w:rsid w:val="002E1DD6"/>
    <w:rsid w:val="002E7E69"/>
    <w:rsid w:val="00302193"/>
    <w:rsid w:val="00302804"/>
    <w:rsid w:val="0031743E"/>
    <w:rsid w:val="003250B5"/>
    <w:rsid w:val="0032762F"/>
    <w:rsid w:val="00347B15"/>
    <w:rsid w:val="00353F24"/>
    <w:rsid w:val="0035691E"/>
    <w:rsid w:val="003649FE"/>
    <w:rsid w:val="00365878"/>
    <w:rsid w:val="00370F8A"/>
    <w:rsid w:val="003758E8"/>
    <w:rsid w:val="00377D0F"/>
    <w:rsid w:val="00380C0E"/>
    <w:rsid w:val="00385BD6"/>
    <w:rsid w:val="00387A31"/>
    <w:rsid w:val="00397184"/>
    <w:rsid w:val="003A5C70"/>
    <w:rsid w:val="003B50C9"/>
    <w:rsid w:val="003B7AD4"/>
    <w:rsid w:val="003C3ECB"/>
    <w:rsid w:val="003F3B4E"/>
    <w:rsid w:val="003F72F8"/>
    <w:rsid w:val="004105A0"/>
    <w:rsid w:val="00427DF0"/>
    <w:rsid w:val="004330C9"/>
    <w:rsid w:val="00434227"/>
    <w:rsid w:val="004451CC"/>
    <w:rsid w:val="004524BB"/>
    <w:rsid w:val="004544B5"/>
    <w:rsid w:val="00467240"/>
    <w:rsid w:val="00485663"/>
    <w:rsid w:val="00496E02"/>
    <w:rsid w:val="00497122"/>
    <w:rsid w:val="004B4490"/>
    <w:rsid w:val="004C16AE"/>
    <w:rsid w:val="004C3187"/>
    <w:rsid w:val="004D20E6"/>
    <w:rsid w:val="004E29A7"/>
    <w:rsid w:val="004F03FF"/>
    <w:rsid w:val="004F1430"/>
    <w:rsid w:val="004F2611"/>
    <w:rsid w:val="00502797"/>
    <w:rsid w:val="00502878"/>
    <w:rsid w:val="005102FB"/>
    <w:rsid w:val="00516157"/>
    <w:rsid w:val="00520B70"/>
    <w:rsid w:val="00521175"/>
    <w:rsid w:val="00523934"/>
    <w:rsid w:val="0053182E"/>
    <w:rsid w:val="0053287D"/>
    <w:rsid w:val="00542CC3"/>
    <w:rsid w:val="00576B36"/>
    <w:rsid w:val="00585E4E"/>
    <w:rsid w:val="00597578"/>
    <w:rsid w:val="005A50E5"/>
    <w:rsid w:val="005A6576"/>
    <w:rsid w:val="005E2501"/>
    <w:rsid w:val="005E5101"/>
    <w:rsid w:val="005F551D"/>
    <w:rsid w:val="006069B8"/>
    <w:rsid w:val="00614A27"/>
    <w:rsid w:val="00615138"/>
    <w:rsid w:val="00620FEC"/>
    <w:rsid w:val="00623FC2"/>
    <w:rsid w:val="00624817"/>
    <w:rsid w:val="00637BF1"/>
    <w:rsid w:val="006443C5"/>
    <w:rsid w:val="00655722"/>
    <w:rsid w:val="00666301"/>
    <w:rsid w:val="00684D5C"/>
    <w:rsid w:val="006A679F"/>
    <w:rsid w:val="006C5CA9"/>
    <w:rsid w:val="006E2EB9"/>
    <w:rsid w:val="00712956"/>
    <w:rsid w:val="00712BAE"/>
    <w:rsid w:val="007132B8"/>
    <w:rsid w:val="00721035"/>
    <w:rsid w:val="007243F3"/>
    <w:rsid w:val="00743187"/>
    <w:rsid w:val="00761316"/>
    <w:rsid w:val="00766CA5"/>
    <w:rsid w:val="00766EC7"/>
    <w:rsid w:val="0077601C"/>
    <w:rsid w:val="007774BF"/>
    <w:rsid w:val="00783A6E"/>
    <w:rsid w:val="00784015"/>
    <w:rsid w:val="007966B1"/>
    <w:rsid w:val="007A6E97"/>
    <w:rsid w:val="007B0262"/>
    <w:rsid w:val="007B26B6"/>
    <w:rsid w:val="007D42D6"/>
    <w:rsid w:val="007D55D4"/>
    <w:rsid w:val="007E4B08"/>
    <w:rsid w:val="007E5715"/>
    <w:rsid w:val="007E69C4"/>
    <w:rsid w:val="007F0303"/>
    <w:rsid w:val="00803D2A"/>
    <w:rsid w:val="0080667C"/>
    <w:rsid w:val="0080732E"/>
    <w:rsid w:val="00813ACE"/>
    <w:rsid w:val="00813AED"/>
    <w:rsid w:val="00817284"/>
    <w:rsid w:val="00820E63"/>
    <w:rsid w:val="0083103B"/>
    <w:rsid w:val="00831CDB"/>
    <w:rsid w:val="00837154"/>
    <w:rsid w:val="008439D3"/>
    <w:rsid w:val="00847B54"/>
    <w:rsid w:val="008751E4"/>
    <w:rsid w:val="008858D7"/>
    <w:rsid w:val="0088687D"/>
    <w:rsid w:val="0089025F"/>
    <w:rsid w:val="00892806"/>
    <w:rsid w:val="008947EC"/>
    <w:rsid w:val="008A08DF"/>
    <w:rsid w:val="008B0BC5"/>
    <w:rsid w:val="008B2F27"/>
    <w:rsid w:val="008C43EF"/>
    <w:rsid w:val="008C6021"/>
    <w:rsid w:val="008D16D5"/>
    <w:rsid w:val="008D4630"/>
    <w:rsid w:val="008F1A2B"/>
    <w:rsid w:val="008F39CD"/>
    <w:rsid w:val="008F4327"/>
    <w:rsid w:val="008F7D30"/>
    <w:rsid w:val="00921E38"/>
    <w:rsid w:val="009300D1"/>
    <w:rsid w:val="00930240"/>
    <w:rsid w:val="00934C7D"/>
    <w:rsid w:val="00937465"/>
    <w:rsid w:val="00962A9F"/>
    <w:rsid w:val="00964F8A"/>
    <w:rsid w:val="00977429"/>
    <w:rsid w:val="00983087"/>
    <w:rsid w:val="009839C6"/>
    <w:rsid w:val="00987C1C"/>
    <w:rsid w:val="009B002A"/>
    <w:rsid w:val="009B3743"/>
    <w:rsid w:val="009B7F82"/>
    <w:rsid w:val="009C65E0"/>
    <w:rsid w:val="009E2780"/>
    <w:rsid w:val="009E29E9"/>
    <w:rsid w:val="00A209F3"/>
    <w:rsid w:val="00A24535"/>
    <w:rsid w:val="00A728DA"/>
    <w:rsid w:val="00A7680C"/>
    <w:rsid w:val="00AA17F1"/>
    <w:rsid w:val="00AA5568"/>
    <w:rsid w:val="00AA5C4E"/>
    <w:rsid w:val="00AA73C6"/>
    <w:rsid w:val="00AD59D9"/>
    <w:rsid w:val="00AE4B32"/>
    <w:rsid w:val="00AF15B1"/>
    <w:rsid w:val="00AF1820"/>
    <w:rsid w:val="00AF3A3D"/>
    <w:rsid w:val="00AF564C"/>
    <w:rsid w:val="00B00AAF"/>
    <w:rsid w:val="00B26076"/>
    <w:rsid w:val="00B320C8"/>
    <w:rsid w:val="00B441AB"/>
    <w:rsid w:val="00B515BF"/>
    <w:rsid w:val="00B51E2C"/>
    <w:rsid w:val="00B56FAF"/>
    <w:rsid w:val="00B57154"/>
    <w:rsid w:val="00B66915"/>
    <w:rsid w:val="00B67451"/>
    <w:rsid w:val="00B67453"/>
    <w:rsid w:val="00B76B08"/>
    <w:rsid w:val="00B81380"/>
    <w:rsid w:val="00B83D4C"/>
    <w:rsid w:val="00B95901"/>
    <w:rsid w:val="00B975C7"/>
    <w:rsid w:val="00BA7724"/>
    <w:rsid w:val="00BB37EB"/>
    <w:rsid w:val="00BC6D7F"/>
    <w:rsid w:val="00BD27C2"/>
    <w:rsid w:val="00BE004B"/>
    <w:rsid w:val="00BE2774"/>
    <w:rsid w:val="00BE76F1"/>
    <w:rsid w:val="00C043B9"/>
    <w:rsid w:val="00C07511"/>
    <w:rsid w:val="00C11ECA"/>
    <w:rsid w:val="00C1624A"/>
    <w:rsid w:val="00C2554E"/>
    <w:rsid w:val="00C32590"/>
    <w:rsid w:val="00C4703D"/>
    <w:rsid w:val="00C47727"/>
    <w:rsid w:val="00C6682D"/>
    <w:rsid w:val="00C73120"/>
    <w:rsid w:val="00C75147"/>
    <w:rsid w:val="00C756CC"/>
    <w:rsid w:val="00C76E48"/>
    <w:rsid w:val="00C81DE6"/>
    <w:rsid w:val="00C85E0A"/>
    <w:rsid w:val="00C9639B"/>
    <w:rsid w:val="00CA42F2"/>
    <w:rsid w:val="00CB1300"/>
    <w:rsid w:val="00CB22CF"/>
    <w:rsid w:val="00CB255B"/>
    <w:rsid w:val="00CC4673"/>
    <w:rsid w:val="00CC57E0"/>
    <w:rsid w:val="00CD584F"/>
    <w:rsid w:val="00CE0997"/>
    <w:rsid w:val="00CE2907"/>
    <w:rsid w:val="00CE31FF"/>
    <w:rsid w:val="00D0610A"/>
    <w:rsid w:val="00D41344"/>
    <w:rsid w:val="00D41CBE"/>
    <w:rsid w:val="00D47325"/>
    <w:rsid w:val="00D576F7"/>
    <w:rsid w:val="00D57A3E"/>
    <w:rsid w:val="00D6557D"/>
    <w:rsid w:val="00D76C40"/>
    <w:rsid w:val="00D77DE9"/>
    <w:rsid w:val="00D847FA"/>
    <w:rsid w:val="00DB091C"/>
    <w:rsid w:val="00DB582A"/>
    <w:rsid w:val="00DD088F"/>
    <w:rsid w:val="00DD2FA2"/>
    <w:rsid w:val="00DE00C0"/>
    <w:rsid w:val="00DE1793"/>
    <w:rsid w:val="00DF1DD9"/>
    <w:rsid w:val="00E033AA"/>
    <w:rsid w:val="00E37057"/>
    <w:rsid w:val="00E45871"/>
    <w:rsid w:val="00E459AA"/>
    <w:rsid w:val="00E5147A"/>
    <w:rsid w:val="00E51A8A"/>
    <w:rsid w:val="00E54F6D"/>
    <w:rsid w:val="00E55862"/>
    <w:rsid w:val="00E563C9"/>
    <w:rsid w:val="00E72EB3"/>
    <w:rsid w:val="00E822D0"/>
    <w:rsid w:val="00E85A5A"/>
    <w:rsid w:val="00E9480D"/>
    <w:rsid w:val="00EA136B"/>
    <w:rsid w:val="00EB0D04"/>
    <w:rsid w:val="00EB65FA"/>
    <w:rsid w:val="00EC2CBD"/>
    <w:rsid w:val="00ED04F8"/>
    <w:rsid w:val="00EE3D43"/>
    <w:rsid w:val="00EE6A64"/>
    <w:rsid w:val="00F02D78"/>
    <w:rsid w:val="00F048B3"/>
    <w:rsid w:val="00F057B1"/>
    <w:rsid w:val="00F15A2F"/>
    <w:rsid w:val="00F228CF"/>
    <w:rsid w:val="00F27D39"/>
    <w:rsid w:val="00F308C1"/>
    <w:rsid w:val="00F408F0"/>
    <w:rsid w:val="00F52AB7"/>
    <w:rsid w:val="00F55B9F"/>
    <w:rsid w:val="00F705A7"/>
    <w:rsid w:val="00F86699"/>
    <w:rsid w:val="00F90A92"/>
    <w:rsid w:val="00FC0F6A"/>
    <w:rsid w:val="00FD76AD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80C0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C318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80C0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C31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luntad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9ED2-E765-4E82-B4EE-A0A16D4C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coordinacion</cp:lastModifiedBy>
  <cp:revision>2</cp:revision>
  <cp:lastPrinted>2014-08-10T20:07:00Z</cp:lastPrinted>
  <dcterms:created xsi:type="dcterms:W3CDTF">2014-09-25T14:47:00Z</dcterms:created>
  <dcterms:modified xsi:type="dcterms:W3CDTF">2014-09-25T14:47:00Z</dcterms:modified>
</cp:coreProperties>
</file>